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18931" w14:textId="7B0D30FA" w:rsidR="00091940" w:rsidRPr="0073129E" w:rsidRDefault="009D5014" w:rsidP="00091940">
      <w:pPr>
        <w:rPr>
          <w:rFonts w:asciiTheme="minorHAnsi" w:hAnsiTheme="minorHAnsi" w:cstheme="minorHAnsi"/>
          <w:sz w:val="22"/>
          <w:szCs w:val="22"/>
        </w:rPr>
      </w:pPr>
      <w:r w:rsidRPr="0073129E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41CDD95" wp14:editId="710CD8A6">
            <wp:simplePos x="0" y="0"/>
            <wp:positionH relativeFrom="margin">
              <wp:posOffset>3613785</wp:posOffset>
            </wp:positionH>
            <wp:positionV relativeFrom="page">
              <wp:posOffset>902970</wp:posOffset>
            </wp:positionV>
            <wp:extent cx="2181225" cy="619125"/>
            <wp:effectExtent l="19050" t="0" r="9525" b="0"/>
            <wp:wrapSquare wrapText="bothSides"/>
            <wp:docPr id="7" name="Obrázek 6" descr="A4_LOGO14mm_top_tex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4_LOGO14mm_top_text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EACCF7" w14:textId="72C5F0F3" w:rsidR="009D5014" w:rsidRPr="0073129E" w:rsidRDefault="009D5014" w:rsidP="00091940">
      <w:pPr>
        <w:rPr>
          <w:rFonts w:asciiTheme="minorHAnsi" w:hAnsiTheme="minorHAnsi" w:cstheme="minorHAnsi"/>
          <w:sz w:val="22"/>
          <w:szCs w:val="22"/>
        </w:rPr>
      </w:pPr>
    </w:p>
    <w:p w14:paraId="2EB99696" w14:textId="77777777" w:rsidR="009D5014" w:rsidRPr="0073129E" w:rsidRDefault="009D5014" w:rsidP="00091940">
      <w:pPr>
        <w:rPr>
          <w:rFonts w:asciiTheme="minorHAnsi" w:hAnsiTheme="minorHAnsi" w:cstheme="minorHAnsi"/>
          <w:sz w:val="22"/>
          <w:szCs w:val="22"/>
        </w:rPr>
      </w:pPr>
    </w:p>
    <w:p w14:paraId="3D0DF6F2" w14:textId="77777777" w:rsidR="002410B6" w:rsidRDefault="00091940" w:rsidP="002410B6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73129E">
        <w:rPr>
          <w:rFonts w:asciiTheme="minorHAnsi" w:hAnsiTheme="minorHAnsi" w:cstheme="minorHAnsi"/>
          <w:b/>
          <w:sz w:val="32"/>
          <w:szCs w:val="32"/>
          <w:u w:val="single"/>
        </w:rPr>
        <w:t>Č</w:t>
      </w:r>
      <w:r w:rsidR="00D91550" w:rsidRPr="0073129E">
        <w:rPr>
          <w:rFonts w:asciiTheme="minorHAnsi" w:hAnsiTheme="minorHAnsi" w:cstheme="minorHAnsi"/>
          <w:b/>
          <w:sz w:val="32"/>
          <w:szCs w:val="32"/>
          <w:u w:val="single"/>
        </w:rPr>
        <w:t xml:space="preserve">estné prohlášení </w:t>
      </w:r>
      <w:r w:rsidR="009D19B4">
        <w:rPr>
          <w:rFonts w:asciiTheme="minorHAnsi" w:hAnsiTheme="minorHAnsi" w:cstheme="minorHAnsi"/>
          <w:b/>
          <w:sz w:val="32"/>
          <w:szCs w:val="32"/>
          <w:u w:val="single"/>
        </w:rPr>
        <w:t>o neexistenci střetu zájmů</w:t>
      </w:r>
      <w:r w:rsidR="002410B6">
        <w:rPr>
          <w:rFonts w:asciiTheme="minorHAnsi" w:hAnsiTheme="minorHAnsi" w:cstheme="minorHAnsi"/>
          <w:b/>
          <w:sz w:val="32"/>
          <w:szCs w:val="32"/>
          <w:u w:val="single"/>
        </w:rPr>
        <w:t xml:space="preserve"> </w:t>
      </w:r>
    </w:p>
    <w:p w14:paraId="4514FECE" w14:textId="56BD73BD" w:rsidR="002410B6" w:rsidRPr="0073129E" w:rsidRDefault="002410B6" w:rsidP="002410B6">
      <w:pPr>
        <w:spacing w:after="120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623E00">
        <w:rPr>
          <w:rFonts w:asciiTheme="minorHAnsi" w:hAnsiTheme="minorHAnsi" w:cstheme="minorHAnsi"/>
          <w:b/>
          <w:sz w:val="32"/>
          <w:szCs w:val="32"/>
          <w:u w:val="single"/>
        </w:rPr>
        <w:t>a k mezinárodním sankcím</w:t>
      </w:r>
    </w:p>
    <w:p w14:paraId="4A551850" w14:textId="1D888910" w:rsidR="00091940" w:rsidRPr="0073129E" w:rsidRDefault="00091940" w:rsidP="002410B6">
      <w:pPr>
        <w:spacing w:before="12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73129E">
        <w:rPr>
          <w:rFonts w:asciiTheme="minorHAnsi" w:hAnsiTheme="minorHAnsi" w:cstheme="minorHAnsi"/>
          <w:i/>
          <w:sz w:val="22"/>
          <w:szCs w:val="22"/>
        </w:rPr>
        <w:t xml:space="preserve">podle </w:t>
      </w:r>
      <w:r w:rsidR="009D19B4" w:rsidRPr="009D19B4">
        <w:rPr>
          <w:rFonts w:asciiTheme="minorHAnsi" w:hAnsiTheme="minorHAnsi" w:cstheme="minorHAnsi"/>
          <w:i/>
          <w:sz w:val="22"/>
          <w:szCs w:val="22"/>
        </w:rPr>
        <w:t>ust. § 4b zákona č. 159/2006 Sb., o střetu zájmů, ve znění pozdějších předpisů (dále jen „</w:t>
      </w:r>
      <w:r w:rsidR="009D19B4" w:rsidRPr="009D19B4">
        <w:rPr>
          <w:rFonts w:asciiTheme="minorHAnsi" w:hAnsiTheme="minorHAnsi" w:cstheme="minorHAnsi"/>
          <w:b/>
          <w:bCs/>
          <w:i/>
          <w:sz w:val="22"/>
          <w:szCs w:val="22"/>
        </w:rPr>
        <w:t>zákon o střetu zájmů</w:t>
      </w:r>
      <w:r w:rsidR="009D19B4" w:rsidRPr="009D19B4">
        <w:rPr>
          <w:rFonts w:asciiTheme="minorHAnsi" w:hAnsiTheme="minorHAnsi" w:cstheme="minorHAnsi"/>
          <w:i/>
          <w:sz w:val="22"/>
          <w:szCs w:val="22"/>
        </w:rPr>
        <w:t>“)</w:t>
      </w:r>
      <w:r w:rsidR="00325EF2" w:rsidRPr="00325EF2">
        <w:t xml:space="preserve"> </w:t>
      </w:r>
      <w:r w:rsidR="00325EF2" w:rsidRPr="00325EF2">
        <w:rPr>
          <w:rFonts w:asciiTheme="minorHAnsi" w:hAnsiTheme="minorHAnsi" w:cstheme="minorHAnsi"/>
          <w:i/>
          <w:sz w:val="22"/>
          <w:szCs w:val="22"/>
        </w:rPr>
        <w:t>včetně prohlášení vztahujícímu se k</w:t>
      </w:r>
      <w:r w:rsidR="00F600AF">
        <w:rPr>
          <w:rFonts w:asciiTheme="minorHAnsi" w:hAnsiTheme="minorHAnsi" w:cstheme="minorHAnsi"/>
          <w:i/>
          <w:sz w:val="22"/>
          <w:szCs w:val="22"/>
        </w:rPr>
        <w:t> mezinárodním sankcím vůči Rusku a Bělorusku</w:t>
      </w:r>
    </w:p>
    <w:p w14:paraId="3D929B57" w14:textId="77777777" w:rsidR="00091940" w:rsidRPr="0073129E" w:rsidRDefault="00091940" w:rsidP="00091940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E32087A" w14:textId="2CEB4D10" w:rsidR="0073129E" w:rsidRPr="0073129E" w:rsidRDefault="0073129E" w:rsidP="0073129E">
      <w:pPr>
        <w:ind w:left="2552" w:hanging="2552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73129E">
        <w:rPr>
          <w:rFonts w:asciiTheme="minorHAnsi" w:hAnsiTheme="minorHAnsi" w:cstheme="minorHAnsi"/>
          <w:bCs/>
          <w:iCs/>
          <w:sz w:val="22"/>
          <w:szCs w:val="22"/>
        </w:rPr>
        <w:t xml:space="preserve">pro veřejnou zakázku: </w:t>
      </w:r>
      <w:r w:rsidRPr="0073129E">
        <w:rPr>
          <w:rFonts w:asciiTheme="minorHAnsi" w:hAnsiTheme="minorHAnsi" w:cstheme="minorHAnsi"/>
          <w:bCs/>
          <w:iCs/>
          <w:sz w:val="22"/>
          <w:szCs w:val="22"/>
        </w:rPr>
        <w:tab/>
      </w:r>
      <w:bookmarkStart w:id="0" w:name="_Hlk84494278"/>
      <w:r w:rsidR="00360759" w:rsidRPr="00447289">
        <w:rPr>
          <w:rFonts w:ascii="Calibri" w:hAnsi="Calibri" w:cs="Calibri"/>
          <w:bCs/>
          <w:sz w:val="22"/>
          <w:szCs w:val="22"/>
        </w:rPr>
        <w:t>„</w:t>
      </w:r>
      <w:r w:rsidR="00D60C77" w:rsidRPr="00D60C77">
        <w:rPr>
          <w:rFonts w:asciiTheme="minorHAnsi" w:hAnsiTheme="minorHAnsi" w:cstheme="minorHAnsi"/>
          <w:b/>
          <w:bCs/>
          <w:sz w:val="22"/>
          <w:szCs w:val="22"/>
        </w:rPr>
        <w:t>Údržba a oprava kolejových vozidel 2027-2031</w:t>
      </w:r>
      <w:r w:rsidR="00360759" w:rsidRPr="00447289">
        <w:rPr>
          <w:rFonts w:ascii="Calibri" w:hAnsi="Calibri" w:cs="Calibri"/>
          <w:bCs/>
          <w:sz w:val="22"/>
          <w:szCs w:val="22"/>
        </w:rPr>
        <w:t>“</w:t>
      </w:r>
      <w:r w:rsidR="00360759">
        <w:rPr>
          <w:rFonts w:ascii="Calibri" w:hAnsi="Calibri" w:cs="Calibri"/>
          <w:b/>
          <w:sz w:val="22"/>
          <w:szCs w:val="22"/>
        </w:rPr>
        <w:t xml:space="preserve"> </w:t>
      </w:r>
      <w:bookmarkEnd w:id="0"/>
    </w:p>
    <w:p w14:paraId="1C04391A" w14:textId="602F5FEB" w:rsidR="0073129E" w:rsidRPr="002410B6" w:rsidRDefault="0073129E" w:rsidP="002410B6">
      <w:pPr>
        <w:ind w:left="2552" w:hanging="2552"/>
        <w:rPr>
          <w:rFonts w:asciiTheme="minorHAnsi" w:hAnsiTheme="minorHAnsi" w:cstheme="minorHAnsi"/>
          <w:bCs/>
          <w:iCs/>
          <w:sz w:val="22"/>
          <w:szCs w:val="22"/>
        </w:rPr>
      </w:pPr>
      <w:r w:rsidRPr="0073129E">
        <w:rPr>
          <w:rFonts w:asciiTheme="minorHAnsi" w:hAnsiTheme="minorHAnsi" w:cstheme="minorHAnsi"/>
          <w:bCs/>
          <w:iCs/>
          <w:sz w:val="22"/>
          <w:szCs w:val="22"/>
        </w:rPr>
        <w:t xml:space="preserve">zadávanou zadavatelem:  </w:t>
      </w:r>
      <w:r w:rsidRPr="0073129E">
        <w:rPr>
          <w:rFonts w:asciiTheme="minorHAnsi" w:hAnsiTheme="minorHAnsi" w:cstheme="minorHAnsi"/>
          <w:bCs/>
          <w:iCs/>
          <w:sz w:val="22"/>
          <w:szCs w:val="22"/>
        </w:rPr>
        <w:tab/>
      </w:r>
      <w:r w:rsidRPr="0073129E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Dopravní podnik Ostrava a.s., IČ: 61974757</w:t>
      </w:r>
    </w:p>
    <w:p w14:paraId="679412E3" w14:textId="77777777" w:rsidR="0073129E" w:rsidRDefault="0073129E" w:rsidP="002410B6">
      <w:pPr>
        <w:pStyle w:val="2nesltext"/>
        <w:spacing w:before="120" w:after="120"/>
        <w:rPr>
          <w:rFonts w:asciiTheme="minorHAnsi" w:hAnsiTheme="minorHAnsi" w:cstheme="minorHAnsi"/>
        </w:rPr>
      </w:pPr>
      <w:r w:rsidRPr="00B6238A">
        <w:rPr>
          <w:rFonts w:asciiTheme="minorHAnsi" w:hAnsiTheme="minorHAnsi" w:cstheme="minorHAnsi"/>
        </w:rPr>
        <w:t>Dodavate</w:t>
      </w:r>
      <w:r>
        <w:rPr>
          <w:rFonts w:asciiTheme="minorHAnsi" w:hAnsiTheme="minorHAnsi" w:cstheme="minorHAnsi"/>
        </w:rPr>
        <w:t>l</w:t>
      </w:r>
      <w:r>
        <w:rPr>
          <w:rStyle w:val="Znakapoznpodarou"/>
          <w:rFonts w:asciiTheme="minorHAnsi" w:hAnsiTheme="minorHAnsi" w:cstheme="minorHAnsi"/>
        </w:rPr>
        <w:footnoteReference w:id="1"/>
      </w:r>
      <w:r>
        <w:rPr>
          <w:rFonts w:asciiTheme="minorHAnsi" w:hAnsiTheme="minorHAnsi" w:cstheme="minorHAnsi"/>
        </w:rPr>
        <w:t xml:space="preserve">: </w:t>
      </w:r>
    </w:p>
    <w:p w14:paraId="36A57904" w14:textId="190F9981" w:rsidR="0073129E" w:rsidRDefault="0073129E" w:rsidP="0073129E">
      <w:pPr>
        <w:pStyle w:val="2nesltext"/>
        <w:spacing w:before="0" w:after="0"/>
        <w:rPr>
          <w:rFonts w:asciiTheme="minorHAnsi" w:hAnsiTheme="minorHAnsi" w:cstheme="minorHAnsi"/>
        </w:rPr>
      </w:pPr>
      <w:r w:rsidRPr="001F76C5">
        <w:rPr>
          <w:rFonts w:asciiTheme="minorHAnsi" w:hAnsiTheme="minorHAnsi" w:cstheme="minorHAnsi"/>
          <w:b/>
          <w:bCs/>
          <w:highlight w:val="yellow"/>
        </w:rPr>
        <w:t>…</w:t>
      </w:r>
      <w:r w:rsidRPr="00B6238A">
        <w:rPr>
          <w:rFonts w:asciiTheme="minorHAnsi" w:hAnsiTheme="minorHAnsi" w:cstheme="minorHAnsi"/>
        </w:rPr>
        <w:t xml:space="preserve"> </w:t>
      </w:r>
      <w:r w:rsidRPr="001F76C5">
        <w:rPr>
          <w:rFonts w:asciiTheme="minorHAnsi" w:hAnsiTheme="minorHAnsi" w:cstheme="minorHAnsi"/>
          <w:i/>
          <w:iCs/>
          <w:highlight w:val="cyan"/>
        </w:rPr>
        <w:t>[</w:t>
      </w:r>
      <w:r w:rsidR="009B7C68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1F76C5">
        <w:rPr>
          <w:rFonts w:asciiTheme="minorHAnsi" w:hAnsiTheme="minorHAnsi" w:cstheme="minorHAnsi"/>
          <w:i/>
          <w:iCs/>
          <w:highlight w:val="cyan"/>
        </w:rPr>
        <w:t>dodavatel doplní svůj název, následně poznámku smaže]</w:t>
      </w:r>
    </w:p>
    <w:p w14:paraId="05204D2C" w14:textId="2ADDF2E5" w:rsidR="0073129E" w:rsidRDefault="0073129E" w:rsidP="0073129E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1F76C5">
        <w:rPr>
          <w:rFonts w:asciiTheme="minorHAnsi" w:hAnsiTheme="minorHAnsi" w:cstheme="minorHAnsi"/>
          <w:highlight w:val="yellow"/>
        </w:rPr>
        <w:t>…</w:t>
      </w:r>
      <w:r w:rsidRPr="00B6238A">
        <w:rPr>
          <w:rFonts w:asciiTheme="minorHAnsi" w:hAnsiTheme="minorHAnsi" w:cstheme="minorHAnsi"/>
        </w:rPr>
        <w:t xml:space="preserve"> </w:t>
      </w:r>
      <w:r w:rsidRPr="001F76C5">
        <w:rPr>
          <w:rFonts w:asciiTheme="minorHAnsi" w:hAnsiTheme="minorHAnsi" w:cstheme="minorHAnsi"/>
          <w:i/>
          <w:iCs/>
          <w:highlight w:val="cyan"/>
        </w:rPr>
        <w:t>[</w:t>
      </w:r>
      <w:r w:rsidR="009B7C68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1F76C5">
        <w:rPr>
          <w:rFonts w:asciiTheme="minorHAnsi" w:hAnsiTheme="minorHAnsi" w:cstheme="minorHAnsi"/>
          <w:i/>
          <w:iCs/>
          <w:highlight w:val="cyan"/>
        </w:rPr>
        <w:t xml:space="preserve">dodavatel doplní </w:t>
      </w:r>
      <w:r>
        <w:rPr>
          <w:rFonts w:asciiTheme="minorHAnsi" w:hAnsiTheme="minorHAnsi" w:cstheme="minorHAnsi"/>
          <w:i/>
          <w:iCs/>
          <w:highlight w:val="cyan"/>
        </w:rPr>
        <w:t>své IČ</w:t>
      </w:r>
      <w:r w:rsidRPr="001F76C5">
        <w:rPr>
          <w:rFonts w:asciiTheme="minorHAnsi" w:hAnsiTheme="minorHAnsi" w:cstheme="minorHAnsi"/>
          <w:i/>
          <w:iCs/>
          <w:highlight w:val="cyan"/>
        </w:rPr>
        <w:t>, následně poznámku smaže]</w:t>
      </w:r>
    </w:p>
    <w:p w14:paraId="433D45BC" w14:textId="01A0739D" w:rsidR="0073129E" w:rsidRDefault="0073129E" w:rsidP="0073129E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1F76C5">
        <w:rPr>
          <w:rFonts w:asciiTheme="minorHAnsi" w:hAnsiTheme="minorHAnsi" w:cstheme="minorHAnsi"/>
          <w:highlight w:val="yellow"/>
        </w:rPr>
        <w:t>…</w:t>
      </w:r>
      <w:r w:rsidRPr="00B6238A">
        <w:rPr>
          <w:rFonts w:asciiTheme="minorHAnsi" w:hAnsiTheme="minorHAnsi" w:cstheme="minorHAnsi"/>
        </w:rPr>
        <w:t xml:space="preserve"> </w:t>
      </w:r>
      <w:r w:rsidRPr="001F76C5">
        <w:rPr>
          <w:rFonts w:asciiTheme="minorHAnsi" w:hAnsiTheme="minorHAnsi" w:cstheme="minorHAnsi"/>
          <w:i/>
          <w:iCs/>
          <w:highlight w:val="cyan"/>
        </w:rPr>
        <w:t>[</w:t>
      </w:r>
      <w:r w:rsidR="009B7C68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1F76C5">
        <w:rPr>
          <w:rFonts w:asciiTheme="minorHAnsi" w:hAnsiTheme="minorHAnsi" w:cstheme="minorHAnsi"/>
          <w:i/>
          <w:iCs/>
          <w:highlight w:val="cyan"/>
        </w:rPr>
        <w:t xml:space="preserve">dodavatel doplní </w:t>
      </w:r>
      <w:r>
        <w:rPr>
          <w:rFonts w:asciiTheme="minorHAnsi" w:hAnsiTheme="minorHAnsi" w:cstheme="minorHAnsi"/>
          <w:i/>
          <w:iCs/>
          <w:highlight w:val="cyan"/>
        </w:rPr>
        <w:t>své sídlo</w:t>
      </w:r>
      <w:r w:rsidRPr="001F76C5">
        <w:rPr>
          <w:rFonts w:asciiTheme="minorHAnsi" w:hAnsiTheme="minorHAnsi" w:cstheme="minorHAnsi"/>
          <w:i/>
          <w:iCs/>
          <w:highlight w:val="cyan"/>
        </w:rPr>
        <w:t>, následně poznámku smaže]</w:t>
      </w:r>
    </w:p>
    <w:p w14:paraId="2F76FFD7" w14:textId="1D04BC16" w:rsidR="00507CDB" w:rsidRPr="00F600AF" w:rsidRDefault="0073129E" w:rsidP="00507CDB">
      <w:pPr>
        <w:pStyle w:val="2nesltext"/>
        <w:spacing w:before="120"/>
        <w:rPr>
          <w:rFonts w:asciiTheme="minorHAnsi" w:hAnsiTheme="minorHAnsi" w:cstheme="minorHAnsi"/>
          <w:b/>
          <w:bCs/>
        </w:rPr>
      </w:pPr>
      <w:r w:rsidRPr="00F600AF">
        <w:rPr>
          <w:rFonts w:asciiTheme="minorHAnsi" w:hAnsiTheme="minorHAnsi" w:cstheme="minorHAnsi"/>
          <w:b/>
          <w:bCs/>
        </w:rPr>
        <w:t xml:space="preserve">tímto </w:t>
      </w:r>
      <w:r w:rsidR="00507CDB" w:rsidRPr="00F600AF">
        <w:rPr>
          <w:rFonts w:asciiTheme="minorHAnsi" w:hAnsiTheme="minorHAnsi" w:cstheme="minorHAnsi"/>
          <w:b/>
          <w:bCs/>
        </w:rPr>
        <w:t xml:space="preserve">v souladu s § 4b zákona o střetu zájmů </w:t>
      </w:r>
      <w:r w:rsidRPr="00F600AF">
        <w:rPr>
          <w:rFonts w:asciiTheme="minorHAnsi" w:hAnsiTheme="minorHAnsi" w:cstheme="minorHAnsi"/>
          <w:b/>
          <w:bCs/>
        </w:rPr>
        <w:t xml:space="preserve">čestně prohlašuje, že </w:t>
      </w:r>
      <w:r w:rsidR="00507CDB" w:rsidRPr="00F600AF">
        <w:rPr>
          <w:rFonts w:eastAsia="Arial Unicode MS"/>
          <w:b/>
          <w:bCs/>
        </w:rPr>
        <w:t xml:space="preserve">není </w:t>
      </w:r>
    </w:p>
    <w:p w14:paraId="0341A690" w14:textId="72F531F0" w:rsidR="00507CDB" w:rsidRPr="00507CDB" w:rsidRDefault="00507CDB" w:rsidP="00507CDB">
      <w:pPr>
        <w:pStyle w:val="Odstavecseseznamem"/>
        <w:numPr>
          <w:ilvl w:val="0"/>
          <w:numId w:val="18"/>
        </w:numPr>
        <w:autoSpaceDE w:val="0"/>
        <w:autoSpaceDN w:val="0"/>
        <w:spacing w:before="120" w:after="120" w:line="276" w:lineRule="auto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507CDB">
        <w:rPr>
          <w:rFonts w:asciiTheme="minorHAnsi" w:eastAsia="Arial Unicode MS" w:hAnsiTheme="minorHAnsi" w:cstheme="minorHAnsi"/>
          <w:sz w:val="22"/>
          <w:szCs w:val="22"/>
        </w:rPr>
        <w:t>obchodní společností, ve které veřejný funkcionář uvedený v ust. § 2 odst. 1 písm. c) zákona o</w:t>
      </w:r>
      <w:r w:rsidR="002410B6">
        <w:rPr>
          <w:rFonts w:asciiTheme="minorHAnsi" w:eastAsia="Arial Unicode MS" w:hAnsiTheme="minorHAnsi" w:cstheme="minorHAnsi"/>
          <w:sz w:val="22"/>
          <w:szCs w:val="22"/>
        </w:rPr>
        <w:t> </w:t>
      </w:r>
      <w:r w:rsidRPr="00507CDB">
        <w:rPr>
          <w:rFonts w:asciiTheme="minorHAnsi" w:eastAsia="Arial Unicode MS" w:hAnsiTheme="minorHAnsi" w:cstheme="minorHAnsi"/>
          <w:sz w:val="22"/>
          <w:szCs w:val="22"/>
        </w:rPr>
        <w:t>střetu zájmů (tj. člen vlády nebo vedoucí jiného ústředního správního úřadu, v jehož čele není člen vlády) nebo jím ovládaná osoba vlastní podíl představující alespoň 25 % účasti společníka v obchodní společnosti;</w:t>
      </w:r>
    </w:p>
    <w:p w14:paraId="089F926C" w14:textId="59B06684" w:rsidR="00507CDB" w:rsidRPr="00507CDB" w:rsidRDefault="00507CDB" w:rsidP="00507CDB">
      <w:pPr>
        <w:pStyle w:val="Odstavecseseznamem"/>
        <w:numPr>
          <w:ilvl w:val="0"/>
          <w:numId w:val="18"/>
        </w:numPr>
        <w:spacing w:before="240" w:after="160" w:line="259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507CDB">
        <w:rPr>
          <w:rFonts w:asciiTheme="minorHAnsi" w:eastAsia="Arial Unicode MS" w:hAnsiTheme="minorHAnsi" w:cstheme="minorHAnsi"/>
          <w:sz w:val="22"/>
          <w:szCs w:val="22"/>
        </w:rPr>
        <w:t>poddodavatel, prostřednictvím kterého dodavatel prokazuje kvalifikaci (existuje-li takový), není obchodní společností, ve které veřejný funkcionář uvedený v ust. § 2 odst. 1 písm. c) zákona o střetu zájmů (tj. člen vlády nebo vedoucí jiného ústředního správního úřadu, v jehož čele není člen vlády) nebo jím ovládaná osoba vlastní podíl představující alespoň 25 % účasti společníka v obchodní společnosti.</w:t>
      </w:r>
      <w:r w:rsidR="00556208">
        <w:rPr>
          <w:rStyle w:val="Znakapoznpodarou"/>
          <w:rFonts w:asciiTheme="minorHAnsi" w:hAnsiTheme="minorHAnsi" w:cstheme="minorHAnsi"/>
          <w:sz w:val="22"/>
          <w:szCs w:val="22"/>
        </w:rPr>
        <w:footnoteReference w:id="2"/>
      </w:r>
    </w:p>
    <w:p w14:paraId="03BB7A94" w14:textId="33B1A723" w:rsidR="00D60C77" w:rsidRPr="00D60C77" w:rsidRDefault="002410B6" w:rsidP="00F600AF">
      <w:pPr>
        <w:pStyle w:val="Textkomente"/>
        <w:spacing w:after="12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>D</w:t>
      </w:r>
      <w:r w:rsidRPr="00B40FD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odavatel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r</w:t>
      </w:r>
      <w:r w:rsidR="00325EF2" w:rsidRPr="00B40FD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ovněž prohlašuje, že </w:t>
      </w:r>
      <w:r w:rsidR="00D60C77" w:rsidRPr="00D60C77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výběrem jeho nabídky, uzavřením smlouvy ani plněním veřejné zakázky nedojde k porušení právních předpisů a rozhodnutí upravujících mezinárodní sankce, kterými jsou Česká republika nebo </w:t>
      </w:r>
      <w:r w:rsidR="00D60C77">
        <w:rPr>
          <w:rFonts w:asciiTheme="minorHAnsi" w:hAnsiTheme="minorHAnsi" w:cstheme="minorHAnsi"/>
          <w:b/>
          <w:bCs/>
          <w:iCs/>
          <w:sz w:val="22"/>
          <w:szCs w:val="22"/>
        </w:rPr>
        <w:t>z</w:t>
      </w:r>
      <w:r w:rsidR="00D60C77" w:rsidRPr="00D60C77">
        <w:rPr>
          <w:rFonts w:asciiTheme="minorHAnsi" w:hAnsiTheme="minorHAnsi" w:cstheme="minorHAnsi"/>
          <w:b/>
          <w:bCs/>
          <w:iCs/>
          <w:sz w:val="22"/>
          <w:szCs w:val="22"/>
        </w:rPr>
        <w:t>adavatel vázáni.</w:t>
      </w:r>
      <w:r w:rsidR="00D60C77" w:rsidRPr="00D60C77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D60C77" w:rsidRPr="00D60C77">
        <w:rPr>
          <w:rFonts w:asciiTheme="minorHAnsi" w:hAnsiTheme="minorHAnsi" w:cstheme="minorHAnsi"/>
          <w:b/>
          <w:bCs/>
          <w:iCs/>
          <w:sz w:val="22"/>
          <w:szCs w:val="22"/>
        </w:rPr>
        <w:t>Dodavatel čestně prohlašuje, že jako dodavatel veřejné zakázky není dodavatelem ve smyslu nařízení Rady EU č. 2022/576</w:t>
      </w:r>
      <w:r w:rsidR="00D60C77" w:rsidRPr="00D60C77">
        <w:rPr>
          <w:rFonts w:asciiTheme="minorHAnsi" w:hAnsiTheme="minorHAnsi" w:cstheme="minorHAnsi"/>
          <w:iCs/>
          <w:sz w:val="22"/>
          <w:szCs w:val="22"/>
        </w:rPr>
        <w:t>, tj. není:</w:t>
      </w:r>
    </w:p>
    <w:p w14:paraId="4A5A3989" w14:textId="77777777" w:rsidR="00D60C77" w:rsidRPr="00D60C77" w:rsidRDefault="00D60C77" w:rsidP="00D60C77">
      <w:pPr>
        <w:pStyle w:val="Textkomente"/>
        <w:ind w:left="709" w:hanging="283"/>
        <w:rPr>
          <w:rFonts w:asciiTheme="minorHAnsi" w:hAnsiTheme="minorHAnsi" w:cstheme="minorHAnsi"/>
          <w:iCs/>
          <w:sz w:val="22"/>
          <w:szCs w:val="22"/>
        </w:rPr>
      </w:pPr>
      <w:r w:rsidRPr="00D60C77">
        <w:rPr>
          <w:rFonts w:asciiTheme="minorHAnsi" w:hAnsiTheme="minorHAnsi" w:cstheme="minorHAnsi"/>
          <w:iCs/>
          <w:sz w:val="22"/>
          <w:szCs w:val="22"/>
        </w:rPr>
        <w:t>a)</w:t>
      </w:r>
      <w:r w:rsidRPr="00D60C77">
        <w:rPr>
          <w:rFonts w:asciiTheme="minorHAnsi" w:hAnsiTheme="minorHAnsi" w:cstheme="minorHAnsi"/>
          <w:iCs/>
          <w:sz w:val="22"/>
          <w:szCs w:val="22"/>
        </w:rPr>
        <w:tab/>
        <w:t>ruským státním příslušníkem, fyzickou či právnickou osobou, subjektem či orgánem se sídlem v Rusku,</w:t>
      </w:r>
    </w:p>
    <w:p w14:paraId="025E1856" w14:textId="77777777" w:rsidR="00D60C77" w:rsidRPr="00D60C77" w:rsidRDefault="00D60C77" w:rsidP="00D60C77">
      <w:pPr>
        <w:pStyle w:val="Textkomente"/>
        <w:ind w:left="709" w:hanging="283"/>
        <w:rPr>
          <w:rFonts w:asciiTheme="minorHAnsi" w:hAnsiTheme="minorHAnsi" w:cstheme="minorHAnsi"/>
          <w:iCs/>
          <w:sz w:val="22"/>
          <w:szCs w:val="22"/>
        </w:rPr>
      </w:pPr>
      <w:r w:rsidRPr="00D60C77">
        <w:rPr>
          <w:rFonts w:asciiTheme="minorHAnsi" w:hAnsiTheme="minorHAnsi" w:cstheme="minorHAnsi"/>
          <w:iCs/>
          <w:sz w:val="22"/>
          <w:szCs w:val="22"/>
        </w:rPr>
        <w:t>b)</w:t>
      </w:r>
      <w:r w:rsidRPr="00D60C77">
        <w:rPr>
          <w:rFonts w:asciiTheme="minorHAnsi" w:hAnsiTheme="minorHAnsi" w:cstheme="minorHAnsi"/>
          <w:iCs/>
          <w:sz w:val="22"/>
          <w:szCs w:val="22"/>
        </w:rPr>
        <w:tab/>
        <w:t>právnickou osobou, subjektem nebo orgánem, který je z více než 50 % přímo či nepřímo vlastněný některým ze subjektů uvedených v písmeni a), nebo</w:t>
      </w:r>
    </w:p>
    <w:p w14:paraId="6ED84D5E" w14:textId="77777777" w:rsidR="00D60C77" w:rsidRPr="00D60C77" w:rsidRDefault="00D60C77" w:rsidP="00D60C77">
      <w:pPr>
        <w:pStyle w:val="Textkomente"/>
        <w:ind w:left="709" w:hanging="283"/>
        <w:rPr>
          <w:rFonts w:asciiTheme="minorHAnsi" w:hAnsiTheme="minorHAnsi" w:cstheme="minorHAnsi"/>
          <w:iCs/>
          <w:sz w:val="22"/>
          <w:szCs w:val="22"/>
        </w:rPr>
      </w:pPr>
      <w:r w:rsidRPr="00D60C77">
        <w:rPr>
          <w:rFonts w:asciiTheme="minorHAnsi" w:hAnsiTheme="minorHAnsi" w:cstheme="minorHAnsi"/>
          <w:iCs/>
          <w:sz w:val="22"/>
          <w:szCs w:val="22"/>
        </w:rPr>
        <w:t>c)</w:t>
      </w:r>
      <w:r w:rsidRPr="00D60C77">
        <w:rPr>
          <w:rFonts w:asciiTheme="minorHAnsi" w:hAnsiTheme="minorHAnsi" w:cstheme="minorHAnsi"/>
          <w:iCs/>
          <w:sz w:val="22"/>
          <w:szCs w:val="22"/>
        </w:rPr>
        <w:tab/>
        <w:t xml:space="preserve">fyzickou nebo právnickou osobou, subjektem nebo orgánem, který jedná jménem nebo na pokyn některého ze subjektů uvedených v písmeni a) nebo b). </w:t>
      </w:r>
    </w:p>
    <w:p w14:paraId="7B1CFCD8" w14:textId="77777777" w:rsidR="00D60C77" w:rsidRPr="00D60C77" w:rsidRDefault="00D60C77" w:rsidP="00D60C77">
      <w:pPr>
        <w:pStyle w:val="Textkomente"/>
        <w:spacing w:before="120" w:after="120"/>
        <w:rPr>
          <w:rFonts w:asciiTheme="minorHAnsi" w:hAnsiTheme="minorHAnsi" w:cstheme="minorHAnsi"/>
          <w:iCs/>
          <w:sz w:val="22"/>
          <w:szCs w:val="22"/>
        </w:rPr>
      </w:pPr>
      <w:r w:rsidRPr="00D60C77">
        <w:rPr>
          <w:rFonts w:asciiTheme="minorHAnsi" w:hAnsiTheme="minorHAnsi" w:cstheme="minorHAnsi"/>
          <w:iCs/>
          <w:sz w:val="22"/>
          <w:szCs w:val="22"/>
        </w:rPr>
        <w:t>Dodavatel dále prohlašuje, že nevyužije při plnění veřejné zakázky poddodavatele, který by naplnil výše uvedená písm. a) – c), pokud by plnil více než 10 % hodnoty zakázky.</w:t>
      </w:r>
    </w:p>
    <w:p w14:paraId="1DFF4167" w14:textId="77777777" w:rsidR="00D60C77" w:rsidRDefault="00D60C77" w:rsidP="00D60C77">
      <w:pPr>
        <w:pStyle w:val="Textkomente"/>
        <w:rPr>
          <w:rFonts w:asciiTheme="minorHAnsi" w:hAnsiTheme="minorHAnsi" w:cstheme="minorHAnsi"/>
          <w:iCs/>
          <w:sz w:val="22"/>
          <w:szCs w:val="22"/>
        </w:rPr>
      </w:pPr>
    </w:p>
    <w:p w14:paraId="20C946A4" w14:textId="77777777" w:rsidR="00D60C77" w:rsidRDefault="00D60C77" w:rsidP="00D60C77">
      <w:pPr>
        <w:pStyle w:val="Textkomente"/>
        <w:rPr>
          <w:rFonts w:asciiTheme="minorHAnsi" w:hAnsiTheme="minorHAnsi" w:cstheme="minorHAnsi"/>
          <w:iCs/>
          <w:sz w:val="22"/>
          <w:szCs w:val="22"/>
        </w:rPr>
      </w:pPr>
    </w:p>
    <w:p w14:paraId="147D01DC" w14:textId="77777777" w:rsidR="00D60C77" w:rsidRDefault="00D60C77" w:rsidP="00D60C77">
      <w:pPr>
        <w:pStyle w:val="Textkomente"/>
        <w:rPr>
          <w:rFonts w:asciiTheme="minorHAnsi" w:hAnsiTheme="minorHAnsi" w:cstheme="minorHAnsi"/>
          <w:iCs/>
          <w:sz w:val="22"/>
          <w:szCs w:val="22"/>
        </w:rPr>
      </w:pPr>
    </w:p>
    <w:p w14:paraId="221CD864" w14:textId="64A7CD54" w:rsidR="00D60C77" w:rsidRPr="00D60C77" w:rsidRDefault="00D60C77" w:rsidP="00F600AF">
      <w:pPr>
        <w:pStyle w:val="Textkomente"/>
        <w:spacing w:before="120" w:after="12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D60C77">
        <w:rPr>
          <w:rFonts w:asciiTheme="minorHAnsi" w:hAnsiTheme="minorHAnsi" w:cstheme="minorHAnsi"/>
          <w:iCs/>
          <w:sz w:val="22"/>
          <w:szCs w:val="22"/>
        </w:rPr>
        <w:t>Dále prohlašuje, že neobchoduje se sankcionovaným zbožím, které se nachází v Rusku nebo Bělorusku či z Ruska nebo Běloruska pochází a nenabízí takové zboží v rámci plnění veřejných zakázek.</w:t>
      </w:r>
    </w:p>
    <w:p w14:paraId="47425F4D" w14:textId="77892DE3" w:rsidR="00D60C77" w:rsidRPr="00D60C77" w:rsidRDefault="00D60C77" w:rsidP="00D60C77">
      <w:pPr>
        <w:pStyle w:val="Textkomente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D60C77">
        <w:rPr>
          <w:rFonts w:asciiTheme="minorHAnsi" w:hAnsiTheme="minorHAnsi" w:cstheme="minorHAnsi"/>
          <w:iCs/>
          <w:sz w:val="22"/>
          <w:szCs w:val="22"/>
        </w:rPr>
        <w:t>Současně dodavatel prohlašuje,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</w:t>
      </w:r>
      <w:r w:rsidR="00F600AF">
        <w:rPr>
          <w:rFonts w:asciiTheme="minorHAnsi" w:hAnsiTheme="minorHAnsi" w:cstheme="minorHAnsi"/>
          <w:iCs/>
          <w:sz w:val="22"/>
          <w:szCs w:val="22"/>
        </w:rPr>
        <w:t>.</w:t>
      </w:r>
    </w:p>
    <w:p w14:paraId="53967254" w14:textId="4C4C62EB" w:rsidR="00091940" w:rsidRPr="0073129E" w:rsidRDefault="00325EF2" w:rsidP="00401EAD">
      <w:pPr>
        <w:pStyle w:val="Textkomente"/>
        <w:spacing w:before="24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325EF2">
        <w:rPr>
          <w:rFonts w:asciiTheme="minorHAnsi" w:hAnsiTheme="minorHAnsi" w:cstheme="minorHAnsi"/>
          <w:iCs/>
          <w:sz w:val="22"/>
          <w:szCs w:val="22"/>
        </w:rPr>
        <w:t>Toto prohlášení činíme na základě své jasné, srozumitelné, svobodné a omylu prosté vůle a jsme si vědomi všech následků plynoucích z uvedení nepravdivých údajů.</w:t>
      </w:r>
    </w:p>
    <w:p w14:paraId="4DACE90A" w14:textId="77777777" w:rsidR="00091940" w:rsidRPr="0073129E" w:rsidRDefault="00091940" w:rsidP="0009194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6BBCFD9" w14:textId="77777777" w:rsidR="00DC19C4" w:rsidRPr="007305E4" w:rsidRDefault="00DC19C4" w:rsidP="00DC19C4">
      <w:pPr>
        <w:rPr>
          <w:rFonts w:asciiTheme="minorHAnsi" w:hAnsiTheme="minorHAnsi" w:cstheme="minorHAnsi"/>
          <w:sz w:val="22"/>
          <w:szCs w:val="22"/>
        </w:rPr>
      </w:pPr>
      <w:r w:rsidRPr="007305E4">
        <w:rPr>
          <w:rFonts w:asciiTheme="minorHAnsi" w:hAnsiTheme="minorHAnsi" w:cstheme="minorHAnsi"/>
          <w:sz w:val="22"/>
          <w:szCs w:val="22"/>
        </w:rPr>
        <w:t xml:space="preserve">V  </w:t>
      </w:r>
      <w:r w:rsidRPr="007305E4">
        <w:rPr>
          <w:rFonts w:asciiTheme="minorHAnsi" w:hAnsiTheme="minorHAnsi" w:cstheme="minorHAnsi"/>
          <w:sz w:val="22"/>
          <w:szCs w:val="22"/>
          <w:highlight w:val="yellow"/>
        </w:rPr>
        <w:t>_______________</w:t>
      </w:r>
      <w:r w:rsidRPr="007305E4">
        <w:rPr>
          <w:rFonts w:asciiTheme="minorHAnsi" w:hAnsiTheme="minorHAnsi" w:cstheme="minorHAnsi"/>
          <w:sz w:val="22"/>
          <w:szCs w:val="22"/>
        </w:rPr>
        <w:t xml:space="preserve"> dne </w:t>
      </w:r>
      <w:r w:rsidRPr="007305E4">
        <w:rPr>
          <w:rFonts w:ascii="Calibri" w:hAnsi="Calibri" w:cs="Calibri"/>
          <w:sz w:val="22"/>
          <w:szCs w:val="22"/>
          <w:highlight w:val="yellow"/>
        </w:rPr>
        <w:t>__________</w:t>
      </w:r>
    </w:p>
    <w:p w14:paraId="2E2192B9" w14:textId="77777777" w:rsidR="00DC19C4" w:rsidRPr="007305E4" w:rsidRDefault="00DC19C4" w:rsidP="00DC19C4">
      <w:pPr>
        <w:rPr>
          <w:rFonts w:asciiTheme="minorHAnsi" w:hAnsiTheme="minorHAnsi" w:cstheme="minorHAnsi"/>
          <w:sz w:val="22"/>
          <w:szCs w:val="22"/>
        </w:rPr>
      </w:pPr>
    </w:p>
    <w:p w14:paraId="7B80A96F" w14:textId="77777777" w:rsidR="00DC19C4" w:rsidRDefault="00DC19C4" w:rsidP="00DC19C4">
      <w:pPr>
        <w:rPr>
          <w:rFonts w:asciiTheme="minorHAnsi" w:hAnsiTheme="minorHAnsi" w:cstheme="minorHAnsi"/>
          <w:sz w:val="22"/>
          <w:szCs w:val="22"/>
        </w:rPr>
      </w:pPr>
    </w:p>
    <w:p w14:paraId="686F8421" w14:textId="77777777" w:rsidR="00DC19C4" w:rsidRDefault="00DC19C4" w:rsidP="00DC19C4">
      <w:pPr>
        <w:rPr>
          <w:rFonts w:asciiTheme="minorHAnsi" w:hAnsiTheme="minorHAnsi" w:cstheme="minorHAnsi"/>
          <w:sz w:val="22"/>
          <w:szCs w:val="22"/>
        </w:rPr>
      </w:pPr>
    </w:p>
    <w:p w14:paraId="59068358" w14:textId="11F112EB" w:rsidR="00DC19C4" w:rsidRPr="007305E4" w:rsidRDefault="00DC19C4" w:rsidP="00DC19C4">
      <w:pPr>
        <w:rPr>
          <w:rFonts w:asciiTheme="minorHAnsi" w:hAnsiTheme="minorHAnsi" w:cstheme="minorHAnsi"/>
          <w:sz w:val="22"/>
          <w:szCs w:val="22"/>
        </w:rPr>
      </w:pPr>
      <w:r w:rsidRPr="007305E4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</w:p>
    <w:p w14:paraId="69E9B363" w14:textId="77777777" w:rsidR="00DC19C4" w:rsidRPr="007305E4" w:rsidRDefault="00DC19C4" w:rsidP="00DC19C4">
      <w:pPr>
        <w:rPr>
          <w:rFonts w:asciiTheme="minorHAnsi" w:hAnsiTheme="minorHAnsi" w:cstheme="minorHAnsi"/>
          <w:sz w:val="22"/>
          <w:szCs w:val="22"/>
          <w:highlight w:val="cyan"/>
        </w:rPr>
      </w:pPr>
      <w:r w:rsidRPr="007305E4">
        <w:rPr>
          <w:rFonts w:asciiTheme="minorHAnsi" w:hAnsiTheme="minorHAnsi" w:cstheme="minorHAnsi"/>
          <w:sz w:val="22"/>
          <w:szCs w:val="22"/>
          <w:highlight w:val="yellow"/>
        </w:rPr>
        <w:t xml:space="preserve">… </w:t>
      </w:r>
      <w:r w:rsidRPr="007305E4">
        <w:rPr>
          <w:rFonts w:asciiTheme="minorHAnsi" w:hAnsiTheme="minorHAnsi" w:cstheme="minorHAnsi"/>
          <w:sz w:val="22"/>
          <w:szCs w:val="22"/>
          <w:highlight w:val="cyan"/>
        </w:rPr>
        <w:t>[obchodní firma/jméno</w:t>
      </w:r>
      <w:r>
        <w:rPr>
          <w:rFonts w:asciiTheme="minorHAnsi" w:hAnsiTheme="minorHAnsi" w:cstheme="minorHAnsi"/>
          <w:sz w:val="22"/>
          <w:szCs w:val="22"/>
          <w:highlight w:val="cyan"/>
        </w:rPr>
        <w:t xml:space="preserve"> a příjmení</w:t>
      </w:r>
      <w:r w:rsidRPr="007305E4">
        <w:rPr>
          <w:rFonts w:asciiTheme="minorHAnsi" w:hAnsiTheme="minorHAnsi" w:cstheme="minorHAnsi"/>
          <w:sz w:val="22"/>
          <w:szCs w:val="22"/>
          <w:highlight w:val="cyan"/>
        </w:rPr>
        <w:t xml:space="preserve"> dodavatele] </w:t>
      </w:r>
    </w:p>
    <w:p w14:paraId="51D535C2" w14:textId="4593D6CC" w:rsidR="002510FA" w:rsidRPr="0073129E" w:rsidRDefault="00DC19C4" w:rsidP="00DC19C4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7305E4">
        <w:rPr>
          <w:rFonts w:ascii="Calibri" w:hAnsi="Calibri" w:cs="Calibri"/>
          <w:sz w:val="22"/>
          <w:szCs w:val="22"/>
          <w:highlight w:val="yellow"/>
        </w:rPr>
        <w:t xml:space="preserve">… </w:t>
      </w:r>
      <w:r w:rsidRPr="007305E4">
        <w:rPr>
          <w:rFonts w:ascii="Calibri" w:hAnsi="Calibri" w:cs="Calibri"/>
          <w:sz w:val="22"/>
          <w:szCs w:val="22"/>
          <w:highlight w:val="cyan"/>
        </w:rPr>
        <w:t>[zástupce dodavatele – jméno a funkce]</w:t>
      </w:r>
    </w:p>
    <w:sectPr w:rsidR="002510FA" w:rsidRPr="0073129E" w:rsidSect="009D5014">
      <w:headerReference w:type="default" r:id="rId12"/>
      <w:pgSz w:w="11906" w:h="16838"/>
      <w:pgMar w:top="2127" w:right="1417" w:bottom="709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1F227" w14:textId="77777777" w:rsidR="00D33568" w:rsidRDefault="00D33568" w:rsidP="0024368F">
      <w:r>
        <w:separator/>
      </w:r>
    </w:p>
  </w:endnote>
  <w:endnote w:type="continuationSeparator" w:id="0">
    <w:p w14:paraId="004E180E" w14:textId="77777777" w:rsidR="00D33568" w:rsidRDefault="00D33568" w:rsidP="0024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AE690" w14:textId="77777777" w:rsidR="00D33568" w:rsidRDefault="00D33568" w:rsidP="0024368F">
      <w:r>
        <w:separator/>
      </w:r>
    </w:p>
  </w:footnote>
  <w:footnote w:type="continuationSeparator" w:id="0">
    <w:p w14:paraId="1AD8E91D" w14:textId="77777777" w:rsidR="00D33568" w:rsidRDefault="00D33568" w:rsidP="0024368F">
      <w:r>
        <w:continuationSeparator/>
      </w:r>
    </w:p>
  </w:footnote>
  <w:footnote w:id="1">
    <w:p w14:paraId="113173AB" w14:textId="43338374" w:rsidR="0073129E" w:rsidRPr="001F76C5" w:rsidRDefault="0073129E" w:rsidP="00507CDB">
      <w:pPr>
        <w:pStyle w:val="Textpoznpodarou"/>
        <w:spacing w:after="60"/>
        <w:rPr>
          <w:rFonts w:asciiTheme="minorHAnsi" w:hAnsiTheme="minorHAnsi" w:cstheme="minorHAnsi"/>
          <w:i/>
          <w:iCs/>
        </w:rPr>
      </w:pPr>
      <w:r w:rsidRPr="001F76C5">
        <w:rPr>
          <w:rStyle w:val="Znakapoznpodarou"/>
          <w:rFonts w:asciiTheme="minorHAnsi" w:hAnsiTheme="minorHAnsi" w:cstheme="minorHAnsi"/>
          <w:i/>
          <w:iCs/>
        </w:rPr>
        <w:footnoteRef/>
      </w:r>
      <w:r w:rsidRPr="001F76C5">
        <w:rPr>
          <w:rFonts w:asciiTheme="minorHAnsi" w:hAnsiTheme="minorHAnsi" w:cstheme="minorHAnsi"/>
          <w:i/>
          <w:iCs/>
        </w:rPr>
        <w:t xml:space="preserve"> V případě společné účasti dodavatelů </w:t>
      </w:r>
      <w:r>
        <w:rPr>
          <w:rFonts w:asciiTheme="minorHAnsi" w:hAnsiTheme="minorHAnsi" w:cstheme="minorHAnsi"/>
          <w:i/>
          <w:iCs/>
        </w:rPr>
        <w:t>nutno</w:t>
      </w:r>
      <w:r w:rsidR="00DC19C4">
        <w:rPr>
          <w:rFonts w:asciiTheme="minorHAnsi" w:hAnsiTheme="minorHAnsi" w:cstheme="minorHAnsi"/>
          <w:i/>
          <w:iCs/>
        </w:rPr>
        <w:t xml:space="preserve"> prohlášení</w:t>
      </w:r>
      <w:r>
        <w:rPr>
          <w:rFonts w:asciiTheme="minorHAnsi" w:hAnsiTheme="minorHAnsi" w:cstheme="minorHAnsi"/>
          <w:i/>
          <w:iCs/>
        </w:rPr>
        <w:t xml:space="preserve"> vyplnit samostatně pro každého společníka</w:t>
      </w:r>
    </w:p>
  </w:footnote>
  <w:footnote w:id="2">
    <w:p w14:paraId="5F59BD94" w14:textId="2B39E7B4" w:rsidR="00556208" w:rsidRDefault="00556208" w:rsidP="00556208">
      <w:pPr>
        <w:pStyle w:val="Textpoznpodarou"/>
        <w:spacing w:line="240" w:lineRule="auto"/>
      </w:pPr>
      <w:r>
        <w:rPr>
          <w:rStyle w:val="Znakapoznpodarou"/>
        </w:rPr>
        <w:footnoteRef/>
      </w:r>
      <w:r>
        <w:t xml:space="preserve"> </w:t>
      </w:r>
      <w:r w:rsidRPr="00507CDB">
        <w:rPr>
          <w:rFonts w:asciiTheme="minorHAnsi" w:hAnsiTheme="minorHAnsi" w:cstheme="minorHAnsi"/>
          <w:i/>
          <w:iCs/>
        </w:rPr>
        <w:t xml:space="preserve">Pokud dodavatel nemůže </w:t>
      </w:r>
      <w:r>
        <w:rPr>
          <w:rFonts w:asciiTheme="minorHAnsi" w:hAnsiTheme="minorHAnsi" w:cstheme="minorHAnsi"/>
          <w:i/>
          <w:iCs/>
        </w:rPr>
        <w:t>výše uvedené čestně prohlásit</w:t>
      </w:r>
      <w:r w:rsidRPr="00507CDB">
        <w:rPr>
          <w:rFonts w:asciiTheme="minorHAnsi" w:hAnsiTheme="minorHAnsi" w:cstheme="minorHAnsi"/>
          <w:i/>
          <w:iCs/>
        </w:rPr>
        <w:t>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 nebo má takového poddodavatele, prostřednictvím kterého prokazuje kvalifikaci, uvede tyto skutečnosti v</w:t>
      </w:r>
      <w:r>
        <w:rPr>
          <w:rFonts w:asciiTheme="minorHAnsi" w:hAnsiTheme="minorHAnsi" w:cstheme="minorHAnsi"/>
          <w:i/>
          <w:iCs/>
        </w:rPr>
        <w:t> </w:t>
      </w:r>
      <w:r w:rsidRPr="00507CDB">
        <w:rPr>
          <w:rFonts w:asciiTheme="minorHAnsi" w:hAnsiTheme="minorHAnsi" w:cstheme="minorHAnsi"/>
          <w:i/>
          <w:iCs/>
        </w:rPr>
        <w:t>nabídce</w:t>
      </w:r>
      <w:r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1020A" w14:textId="11182815" w:rsidR="00076A3E" w:rsidRDefault="00133F1A" w:rsidP="00447852">
    <w:pPr>
      <w:jc w:val="both"/>
      <w:rPr>
        <w:rFonts w:asciiTheme="minorHAnsi" w:hAnsiTheme="minorHAnsi" w:cstheme="minorHAnsi"/>
        <w:i/>
        <w:sz w:val="22"/>
        <w:szCs w:val="22"/>
      </w:rPr>
    </w:pPr>
    <w:r w:rsidRPr="0073129E">
      <w:rPr>
        <w:rFonts w:asciiTheme="minorHAnsi" w:hAnsiTheme="minorHAnsi" w:cstheme="minorHAnsi"/>
        <w:i/>
        <w:sz w:val="22"/>
        <w:szCs w:val="22"/>
      </w:rPr>
      <w:t xml:space="preserve">Příloha č. </w:t>
    </w:r>
    <w:r w:rsidR="00076A3E">
      <w:rPr>
        <w:rFonts w:asciiTheme="minorHAnsi" w:hAnsiTheme="minorHAnsi" w:cstheme="minorHAnsi"/>
        <w:i/>
        <w:sz w:val="22"/>
        <w:szCs w:val="22"/>
      </w:rPr>
      <w:t>11</w:t>
    </w:r>
    <w:r w:rsidR="005B4910" w:rsidRPr="0073129E">
      <w:rPr>
        <w:rFonts w:asciiTheme="minorHAnsi" w:hAnsiTheme="minorHAnsi" w:cstheme="minorHAnsi"/>
        <w:i/>
        <w:sz w:val="22"/>
        <w:szCs w:val="22"/>
      </w:rPr>
      <w:t xml:space="preserve"> </w:t>
    </w:r>
    <w:r w:rsidRPr="0073129E">
      <w:rPr>
        <w:rFonts w:asciiTheme="minorHAnsi" w:hAnsiTheme="minorHAnsi" w:cstheme="minorHAnsi"/>
        <w:i/>
        <w:sz w:val="22"/>
        <w:szCs w:val="22"/>
      </w:rPr>
      <w:t>ZD – Vzor čestného prohlášení</w:t>
    </w:r>
    <w:r w:rsidR="00D608BB">
      <w:rPr>
        <w:rFonts w:asciiTheme="minorHAnsi" w:hAnsiTheme="minorHAnsi" w:cstheme="minorHAnsi"/>
        <w:i/>
        <w:sz w:val="22"/>
        <w:szCs w:val="22"/>
      </w:rPr>
      <w:t xml:space="preserve"> </w:t>
    </w:r>
    <w:r w:rsidR="00076A3E" w:rsidRPr="00076A3E">
      <w:rPr>
        <w:rFonts w:asciiTheme="minorHAnsi" w:hAnsiTheme="minorHAnsi" w:cstheme="minorHAnsi"/>
        <w:i/>
        <w:sz w:val="22"/>
        <w:szCs w:val="22"/>
      </w:rPr>
      <w:t>o neexistenci střetu zájmů a o opatřeních ve vztahu k mezinárodním sankcím</w:t>
    </w:r>
  </w:p>
  <w:p w14:paraId="0796B0CC" w14:textId="77777777" w:rsidR="00076A3E" w:rsidRPr="0073129E" w:rsidRDefault="00076A3E" w:rsidP="00447852">
    <w:pPr>
      <w:jc w:val="both"/>
      <w:rPr>
        <w:rFonts w:asciiTheme="minorHAnsi" w:hAnsiTheme="minorHAnsi" w:cstheme="minorHAnsi"/>
        <w:i/>
        <w:sz w:val="22"/>
        <w:szCs w:val="22"/>
      </w:rPr>
    </w:pPr>
  </w:p>
  <w:p w14:paraId="73549D08" w14:textId="10192EB3" w:rsidR="009D5014" w:rsidRDefault="009D5014" w:rsidP="00447852">
    <w:pPr>
      <w:jc w:val="both"/>
      <w:rPr>
        <w:i/>
        <w:sz w:val="22"/>
        <w:szCs w:val="22"/>
      </w:rPr>
    </w:pPr>
  </w:p>
  <w:p w14:paraId="312146FF" w14:textId="15B1B5DE" w:rsidR="009D5014" w:rsidRPr="00EA1833" w:rsidRDefault="009D5014" w:rsidP="00447852">
    <w:pPr>
      <w:jc w:val="both"/>
      <w:rPr>
        <w:i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A6A0467" wp14:editId="5EAEBD25">
          <wp:simplePos x="0" y="0"/>
          <wp:positionH relativeFrom="page">
            <wp:posOffset>902970</wp:posOffset>
          </wp:positionH>
          <wp:positionV relativeFrom="paragraph">
            <wp:posOffset>-197485</wp:posOffset>
          </wp:positionV>
          <wp:extent cx="1866900" cy="504825"/>
          <wp:effectExtent l="0" t="0" r="0" b="9525"/>
          <wp:wrapSquare wrapText="bothSides"/>
          <wp:docPr id="16" name="Obrázek 16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4940"/>
    <w:multiLevelType w:val="hybridMultilevel"/>
    <w:tmpl w:val="ED5689BC"/>
    <w:lvl w:ilvl="0" w:tplc="415256A8">
      <w:start w:val="5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2098A"/>
    <w:multiLevelType w:val="hybridMultilevel"/>
    <w:tmpl w:val="29D63F9A"/>
    <w:lvl w:ilvl="0" w:tplc="64BE651A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446DA"/>
    <w:multiLevelType w:val="hybridMultilevel"/>
    <w:tmpl w:val="A3C2BEAE"/>
    <w:lvl w:ilvl="0" w:tplc="0405000F">
      <w:start w:val="1"/>
      <w:numFmt w:val="decimal"/>
      <w:lvlText w:val="%1."/>
      <w:lvlJc w:val="left"/>
      <w:pPr>
        <w:ind w:left="3141" w:hanging="360"/>
      </w:pPr>
    </w:lvl>
    <w:lvl w:ilvl="1" w:tplc="04050019" w:tentative="1">
      <w:start w:val="1"/>
      <w:numFmt w:val="lowerLetter"/>
      <w:lvlText w:val="%2."/>
      <w:lvlJc w:val="left"/>
      <w:pPr>
        <w:ind w:left="3861" w:hanging="360"/>
      </w:pPr>
    </w:lvl>
    <w:lvl w:ilvl="2" w:tplc="0405001B" w:tentative="1">
      <w:start w:val="1"/>
      <w:numFmt w:val="lowerRoman"/>
      <w:lvlText w:val="%3."/>
      <w:lvlJc w:val="right"/>
      <w:pPr>
        <w:ind w:left="4581" w:hanging="180"/>
      </w:pPr>
    </w:lvl>
    <w:lvl w:ilvl="3" w:tplc="0405000F" w:tentative="1">
      <w:start w:val="1"/>
      <w:numFmt w:val="decimal"/>
      <w:lvlText w:val="%4."/>
      <w:lvlJc w:val="left"/>
      <w:pPr>
        <w:ind w:left="5301" w:hanging="360"/>
      </w:pPr>
    </w:lvl>
    <w:lvl w:ilvl="4" w:tplc="04050019" w:tentative="1">
      <w:start w:val="1"/>
      <w:numFmt w:val="lowerLetter"/>
      <w:lvlText w:val="%5."/>
      <w:lvlJc w:val="left"/>
      <w:pPr>
        <w:ind w:left="6021" w:hanging="360"/>
      </w:pPr>
    </w:lvl>
    <w:lvl w:ilvl="5" w:tplc="0405001B" w:tentative="1">
      <w:start w:val="1"/>
      <w:numFmt w:val="lowerRoman"/>
      <w:lvlText w:val="%6."/>
      <w:lvlJc w:val="right"/>
      <w:pPr>
        <w:ind w:left="6741" w:hanging="180"/>
      </w:pPr>
    </w:lvl>
    <w:lvl w:ilvl="6" w:tplc="0405000F" w:tentative="1">
      <w:start w:val="1"/>
      <w:numFmt w:val="decimal"/>
      <w:lvlText w:val="%7."/>
      <w:lvlJc w:val="left"/>
      <w:pPr>
        <w:ind w:left="7461" w:hanging="360"/>
      </w:pPr>
    </w:lvl>
    <w:lvl w:ilvl="7" w:tplc="04050019" w:tentative="1">
      <w:start w:val="1"/>
      <w:numFmt w:val="lowerLetter"/>
      <w:lvlText w:val="%8."/>
      <w:lvlJc w:val="left"/>
      <w:pPr>
        <w:ind w:left="8181" w:hanging="360"/>
      </w:pPr>
    </w:lvl>
    <w:lvl w:ilvl="8" w:tplc="040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3" w15:restartNumberingAfterBreak="0">
    <w:nsid w:val="064A70DC"/>
    <w:multiLevelType w:val="hybridMultilevel"/>
    <w:tmpl w:val="073CE2B2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0A465ECC"/>
    <w:multiLevelType w:val="hybridMultilevel"/>
    <w:tmpl w:val="EE9A1020"/>
    <w:lvl w:ilvl="0" w:tplc="BD142A7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5A4AD2"/>
    <w:multiLevelType w:val="hybridMultilevel"/>
    <w:tmpl w:val="1E0E77A6"/>
    <w:lvl w:ilvl="0" w:tplc="D2DE2FCC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37587B"/>
    <w:multiLevelType w:val="hybridMultilevel"/>
    <w:tmpl w:val="3CC25E92"/>
    <w:lvl w:ilvl="0" w:tplc="0405000F">
      <w:start w:val="1"/>
      <w:numFmt w:val="decimal"/>
      <w:lvlText w:val="%1."/>
      <w:lvlJc w:val="left"/>
      <w:pPr>
        <w:ind w:left="3141" w:hanging="360"/>
      </w:pPr>
    </w:lvl>
    <w:lvl w:ilvl="1" w:tplc="04050019" w:tentative="1">
      <w:start w:val="1"/>
      <w:numFmt w:val="lowerLetter"/>
      <w:lvlText w:val="%2."/>
      <w:lvlJc w:val="left"/>
      <w:pPr>
        <w:ind w:left="3861" w:hanging="360"/>
      </w:pPr>
    </w:lvl>
    <w:lvl w:ilvl="2" w:tplc="0405001B" w:tentative="1">
      <w:start w:val="1"/>
      <w:numFmt w:val="lowerRoman"/>
      <w:lvlText w:val="%3."/>
      <w:lvlJc w:val="right"/>
      <w:pPr>
        <w:ind w:left="4581" w:hanging="180"/>
      </w:pPr>
    </w:lvl>
    <w:lvl w:ilvl="3" w:tplc="0405000F" w:tentative="1">
      <w:start w:val="1"/>
      <w:numFmt w:val="decimal"/>
      <w:lvlText w:val="%4."/>
      <w:lvlJc w:val="left"/>
      <w:pPr>
        <w:ind w:left="5301" w:hanging="360"/>
      </w:pPr>
    </w:lvl>
    <w:lvl w:ilvl="4" w:tplc="04050019" w:tentative="1">
      <w:start w:val="1"/>
      <w:numFmt w:val="lowerLetter"/>
      <w:lvlText w:val="%5."/>
      <w:lvlJc w:val="left"/>
      <w:pPr>
        <w:ind w:left="6021" w:hanging="360"/>
      </w:pPr>
    </w:lvl>
    <w:lvl w:ilvl="5" w:tplc="0405001B" w:tentative="1">
      <w:start w:val="1"/>
      <w:numFmt w:val="lowerRoman"/>
      <w:lvlText w:val="%6."/>
      <w:lvlJc w:val="right"/>
      <w:pPr>
        <w:ind w:left="6741" w:hanging="180"/>
      </w:pPr>
    </w:lvl>
    <w:lvl w:ilvl="6" w:tplc="0405000F" w:tentative="1">
      <w:start w:val="1"/>
      <w:numFmt w:val="decimal"/>
      <w:lvlText w:val="%7."/>
      <w:lvlJc w:val="left"/>
      <w:pPr>
        <w:ind w:left="7461" w:hanging="360"/>
      </w:pPr>
    </w:lvl>
    <w:lvl w:ilvl="7" w:tplc="04050019" w:tentative="1">
      <w:start w:val="1"/>
      <w:numFmt w:val="lowerLetter"/>
      <w:lvlText w:val="%8."/>
      <w:lvlJc w:val="left"/>
      <w:pPr>
        <w:ind w:left="8181" w:hanging="360"/>
      </w:pPr>
    </w:lvl>
    <w:lvl w:ilvl="8" w:tplc="040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7" w15:restartNumberingAfterBreak="0">
    <w:nsid w:val="1FF942AD"/>
    <w:multiLevelType w:val="hybridMultilevel"/>
    <w:tmpl w:val="6AFA5EB8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18EEC124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54856C7"/>
    <w:multiLevelType w:val="hybridMultilevel"/>
    <w:tmpl w:val="C8109D06"/>
    <w:lvl w:ilvl="0" w:tplc="1F2637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52FC4"/>
    <w:multiLevelType w:val="hybridMultilevel"/>
    <w:tmpl w:val="EC587878"/>
    <w:lvl w:ilvl="0" w:tplc="BD142A76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4D19D5"/>
    <w:multiLevelType w:val="hybridMultilevel"/>
    <w:tmpl w:val="587E6272"/>
    <w:lvl w:ilvl="0" w:tplc="B13CDEA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4E052B"/>
    <w:multiLevelType w:val="hybridMultilevel"/>
    <w:tmpl w:val="86E47EFA"/>
    <w:lvl w:ilvl="0" w:tplc="B13CDEA2">
      <w:numFmt w:val="bullet"/>
      <w:lvlText w:val="-"/>
      <w:lvlJc w:val="left"/>
      <w:pPr>
        <w:tabs>
          <w:tab w:val="num" w:pos="2808"/>
        </w:tabs>
        <w:ind w:left="2808" w:hanging="360"/>
      </w:pPr>
      <w:rPr>
        <w:rFonts w:ascii="Times New Roman" w:hAnsi="Times New Roman" w:cs="Times New Roman" w:hint="default"/>
        <w:color w:val="auto"/>
      </w:rPr>
    </w:lvl>
    <w:lvl w:ilvl="1" w:tplc="B13CDE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2" w:tplc="040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3A206B1"/>
    <w:multiLevelType w:val="hybridMultilevel"/>
    <w:tmpl w:val="1592D550"/>
    <w:lvl w:ilvl="0" w:tplc="D2DE2F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474544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005BE7"/>
    <w:multiLevelType w:val="hybridMultilevel"/>
    <w:tmpl w:val="C9845E00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4" w15:restartNumberingAfterBreak="0">
    <w:nsid w:val="68D74C0A"/>
    <w:multiLevelType w:val="hybridMultilevel"/>
    <w:tmpl w:val="C59C9C8E"/>
    <w:lvl w:ilvl="0" w:tplc="5474544E">
      <w:numFmt w:val="bullet"/>
      <w:lvlText w:val="-"/>
      <w:lvlJc w:val="left"/>
      <w:pPr>
        <w:tabs>
          <w:tab w:val="num" w:pos="2088"/>
        </w:tabs>
        <w:ind w:left="2088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F35F85"/>
    <w:multiLevelType w:val="hybridMultilevel"/>
    <w:tmpl w:val="5F5CBE48"/>
    <w:lvl w:ilvl="0" w:tplc="54E8CD2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6F991B87"/>
    <w:multiLevelType w:val="hybridMultilevel"/>
    <w:tmpl w:val="97ECB2AC"/>
    <w:lvl w:ilvl="0" w:tplc="B13CDEA2">
      <w:numFmt w:val="bullet"/>
      <w:lvlText w:val="-"/>
      <w:lvlJc w:val="left"/>
      <w:pPr>
        <w:tabs>
          <w:tab w:val="num" w:pos="2628"/>
        </w:tabs>
        <w:ind w:left="2628" w:hanging="360"/>
      </w:pPr>
      <w:rPr>
        <w:rFonts w:ascii="Times New Roman" w:hAnsi="Times New Roman" w:cs="Times New Roman" w:hint="default"/>
        <w:color w:val="auto"/>
      </w:rPr>
    </w:lvl>
    <w:lvl w:ilvl="1" w:tplc="765656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DD7789D"/>
    <w:multiLevelType w:val="hybridMultilevel"/>
    <w:tmpl w:val="9A94A8A8"/>
    <w:lvl w:ilvl="0" w:tplc="578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65702442">
    <w:abstractNumId w:val="15"/>
  </w:num>
  <w:num w:numId="2" w16cid:durableId="608317625">
    <w:abstractNumId w:val="16"/>
  </w:num>
  <w:num w:numId="3" w16cid:durableId="2109736744">
    <w:abstractNumId w:val="4"/>
  </w:num>
  <w:num w:numId="4" w16cid:durableId="585653677">
    <w:abstractNumId w:val="0"/>
  </w:num>
  <w:num w:numId="5" w16cid:durableId="1180005547">
    <w:abstractNumId w:val="9"/>
  </w:num>
  <w:num w:numId="6" w16cid:durableId="1620526992">
    <w:abstractNumId w:val="1"/>
  </w:num>
  <w:num w:numId="7" w16cid:durableId="1053776461">
    <w:abstractNumId w:val="11"/>
  </w:num>
  <w:num w:numId="8" w16cid:durableId="1631745263">
    <w:abstractNumId w:val="14"/>
  </w:num>
  <w:num w:numId="9" w16cid:durableId="1184704433">
    <w:abstractNumId w:val="12"/>
  </w:num>
  <w:num w:numId="10" w16cid:durableId="1891728372">
    <w:abstractNumId w:val="5"/>
  </w:num>
  <w:num w:numId="11" w16cid:durableId="685137206">
    <w:abstractNumId w:val="10"/>
  </w:num>
  <w:num w:numId="12" w16cid:durableId="1455978011">
    <w:abstractNumId w:val="7"/>
  </w:num>
  <w:num w:numId="13" w16cid:durableId="1587613504">
    <w:abstractNumId w:val="17"/>
  </w:num>
  <w:num w:numId="14" w16cid:durableId="705714449">
    <w:abstractNumId w:val="3"/>
  </w:num>
  <w:num w:numId="15" w16cid:durableId="2021083633">
    <w:abstractNumId w:val="2"/>
  </w:num>
  <w:num w:numId="16" w16cid:durableId="1574437126">
    <w:abstractNumId w:val="13"/>
  </w:num>
  <w:num w:numId="17" w16cid:durableId="1843549889">
    <w:abstractNumId w:val="6"/>
  </w:num>
  <w:num w:numId="18" w16cid:durableId="11129373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D1E"/>
    <w:rsid w:val="00007CF2"/>
    <w:rsid w:val="00022409"/>
    <w:rsid w:val="00022C83"/>
    <w:rsid w:val="000617D2"/>
    <w:rsid w:val="00063EB9"/>
    <w:rsid w:val="0007030C"/>
    <w:rsid w:val="00076A3E"/>
    <w:rsid w:val="00077292"/>
    <w:rsid w:val="00082DCD"/>
    <w:rsid w:val="00091940"/>
    <w:rsid w:val="000A045A"/>
    <w:rsid w:val="000B1416"/>
    <w:rsid w:val="000B316A"/>
    <w:rsid w:val="000C1883"/>
    <w:rsid w:val="000C1C02"/>
    <w:rsid w:val="000D0E5F"/>
    <w:rsid w:val="000D1643"/>
    <w:rsid w:val="000D5D1E"/>
    <w:rsid w:val="000F522E"/>
    <w:rsid w:val="00111CB9"/>
    <w:rsid w:val="0011232E"/>
    <w:rsid w:val="001203FF"/>
    <w:rsid w:val="00127BF4"/>
    <w:rsid w:val="00127E63"/>
    <w:rsid w:val="00133F1A"/>
    <w:rsid w:val="001518DC"/>
    <w:rsid w:val="0015444C"/>
    <w:rsid w:val="001B5DC3"/>
    <w:rsid w:val="001D4349"/>
    <w:rsid w:val="001E0415"/>
    <w:rsid w:val="00202D3E"/>
    <w:rsid w:val="0020482E"/>
    <w:rsid w:val="00207A07"/>
    <w:rsid w:val="0021590B"/>
    <w:rsid w:val="00230495"/>
    <w:rsid w:val="00230719"/>
    <w:rsid w:val="00233433"/>
    <w:rsid w:val="002410B6"/>
    <w:rsid w:val="00241B3D"/>
    <w:rsid w:val="0024368F"/>
    <w:rsid w:val="002510FA"/>
    <w:rsid w:val="00277636"/>
    <w:rsid w:val="00282085"/>
    <w:rsid w:val="00293422"/>
    <w:rsid w:val="00293A67"/>
    <w:rsid w:val="002A1182"/>
    <w:rsid w:val="002A50DA"/>
    <w:rsid w:val="00300B0E"/>
    <w:rsid w:val="003232AE"/>
    <w:rsid w:val="00325EF2"/>
    <w:rsid w:val="00341337"/>
    <w:rsid w:val="00352520"/>
    <w:rsid w:val="00357AA8"/>
    <w:rsid w:val="00360759"/>
    <w:rsid w:val="00362EE9"/>
    <w:rsid w:val="00373C20"/>
    <w:rsid w:val="003744A9"/>
    <w:rsid w:val="003752C7"/>
    <w:rsid w:val="003864C8"/>
    <w:rsid w:val="003B5CFD"/>
    <w:rsid w:val="003D62BC"/>
    <w:rsid w:val="003E19C7"/>
    <w:rsid w:val="003E26D2"/>
    <w:rsid w:val="003E3C1F"/>
    <w:rsid w:val="003E7555"/>
    <w:rsid w:val="00401EAD"/>
    <w:rsid w:val="00404270"/>
    <w:rsid w:val="00412937"/>
    <w:rsid w:val="00442AA5"/>
    <w:rsid w:val="00447289"/>
    <w:rsid w:val="004477AF"/>
    <w:rsid w:val="00447852"/>
    <w:rsid w:val="00460E1B"/>
    <w:rsid w:val="00496A88"/>
    <w:rsid w:val="004D1BAF"/>
    <w:rsid w:val="004E431E"/>
    <w:rsid w:val="004F09CC"/>
    <w:rsid w:val="00501452"/>
    <w:rsid w:val="005032E2"/>
    <w:rsid w:val="00506AE3"/>
    <w:rsid w:val="00507CDB"/>
    <w:rsid w:val="005163E1"/>
    <w:rsid w:val="00525AAA"/>
    <w:rsid w:val="00527426"/>
    <w:rsid w:val="00537059"/>
    <w:rsid w:val="00540645"/>
    <w:rsid w:val="00556208"/>
    <w:rsid w:val="00584DDC"/>
    <w:rsid w:val="005A1098"/>
    <w:rsid w:val="005A4F71"/>
    <w:rsid w:val="005B4910"/>
    <w:rsid w:val="005C6902"/>
    <w:rsid w:val="005F1359"/>
    <w:rsid w:val="005F19BA"/>
    <w:rsid w:val="005F53DB"/>
    <w:rsid w:val="0060355F"/>
    <w:rsid w:val="0060782D"/>
    <w:rsid w:val="00616CA0"/>
    <w:rsid w:val="00624DBF"/>
    <w:rsid w:val="00630C8E"/>
    <w:rsid w:val="00641F0E"/>
    <w:rsid w:val="00665AA1"/>
    <w:rsid w:val="00686E39"/>
    <w:rsid w:val="00687850"/>
    <w:rsid w:val="006925EE"/>
    <w:rsid w:val="006A136D"/>
    <w:rsid w:val="006A6633"/>
    <w:rsid w:val="006B14E9"/>
    <w:rsid w:val="006B5508"/>
    <w:rsid w:val="006B6F5E"/>
    <w:rsid w:val="006C139E"/>
    <w:rsid w:val="006C5089"/>
    <w:rsid w:val="006C6BB2"/>
    <w:rsid w:val="006F356E"/>
    <w:rsid w:val="00707396"/>
    <w:rsid w:val="007159B9"/>
    <w:rsid w:val="0072710C"/>
    <w:rsid w:val="0073129E"/>
    <w:rsid w:val="007B0A29"/>
    <w:rsid w:val="007B54B2"/>
    <w:rsid w:val="007B56AC"/>
    <w:rsid w:val="008176FD"/>
    <w:rsid w:val="008360B8"/>
    <w:rsid w:val="00860B94"/>
    <w:rsid w:val="00883745"/>
    <w:rsid w:val="008926A3"/>
    <w:rsid w:val="008A02E9"/>
    <w:rsid w:val="008B4232"/>
    <w:rsid w:val="008C1B46"/>
    <w:rsid w:val="008D17B5"/>
    <w:rsid w:val="00960DF4"/>
    <w:rsid w:val="009A4BDD"/>
    <w:rsid w:val="009B0685"/>
    <w:rsid w:val="009B2847"/>
    <w:rsid w:val="009B559C"/>
    <w:rsid w:val="009B7C68"/>
    <w:rsid w:val="009D19B4"/>
    <w:rsid w:val="009D5014"/>
    <w:rsid w:val="00A12CC7"/>
    <w:rsid w:val="00A27700"/>
    <w:rsid w:val="00A442A5"/>
    <w:rsid w:val="00A530B5"/>
    <w:rsid w:val="00A70446"/>
    <w:rsid w:val="00A83E98"/>
    <w:rsid w:val="00A8697E"/>
    <w:rsid w:val="00AA4618"/>
    <w:rsid w:val="00AF44ED"/>
    <w:rsid w:val="00AF7E7F"/>
    <w:rsid w:val="00B3639C"/>
    <w:rsid w:val="00B404CE"/>
    <w:rsid w:val="00B40FDF"/>
    <w:rsid w:val="00B6321B"/>
    <w:rsid w:val="00B87C47"/>
    <w:rsid w:val="00BA018C"/>
    <w:rsid w:val="00BA6EE2"/>
    <w:rsid w:val="00C020F0"/>
    <w:rsid w:val="00C07D29"/>
    <w:rsid w:val="00C327B0"/>
    <w:rsid w:val="00C4021E"/>
    <w:rsid w:val="00C57D98"/>
    <w:rsid w:val="00C65406"/>
    <w:rsid w:val="00C911DD"/>
    <w:rsid w:val="00CA1EE3"/>
    <w:rsid w:val="00CB21E7"/>
    <w:rsid w:val="00CB453A"/>
    <w:rsid w:val="00CD2D3C"/>
    <w:rsid w:val="00D31D8E"/>
    <w:rsid w:val="00D33568"/>
    <w:rsid w:val="00D45783"/>
    <w:rsid w:val="00D470AA"/>
    <w:rsid w:val="00D52843"/>
    <w:rsid w:val="00D57940"/>
    <w:rsid w:val="00D608BB"/>
    <w:rsid w:val="00D60C77"/>
    <w:rsid w:val="00D61BFF"/>
    <w:rsid w:val="00D85504"/>
    <w:rsid w:val="00D91550"/>
    <w:rsid w:val="00DB19BE"/>
    <w:rsid w:val="00DB3346"/>
    <w:rsid w:val="00DC19C4"/>
    <w:rsid w:val="00DD2988"/>
    <w:rsid w:val="00DF7734"/>
    <w:rsid w:val="00E141F7"/>
    <w:rsid w:val="00E60D77"/>
    <w:rsid w:val="00E6200D"/>
    <w:rsid w:val="00E74A6D"/>
    <w:rsid w:val="00E763BA"/>
    <w:rsid w:val="00E87335"/>
    <w:rsid w:val="00EA1833"/>
    <w:rsid w:val="00EA7C16"/>
    <w:rsid w:val="00EC4A74"/>
    <w:rsid w:val="00EE08B5"/>
    <w:rsid w:val="00EF0AD0"/>
    <w:rsid w:val="00EF4E05"/>
    <w:rsid w:val="00F3404A"/>
    <w:rsid w:val="00F354CA"/>
    <w:rsid w:val="00F402E9"/>
    <w:rsid w:val="00F52BC0"/>
    <w:rsid w:val="00F52EE4"/>
    <w:rsid w:val="00F600AF"/>
    <w:rsid w:val="00F750A7"/>
    <w:rsid w:val="00F82497"/>
    <w:rsid w:val="00F8407A"/>
    <w:rsid w:val="00F870A6"/>
    <w:rsid w:val="00FA2B63"/>
    <w:rsid w:val="00FB0863"/>
    <w:rsid w:val="00FB23DD"/>
    <w:rsid w:val="00FD26EC"/>
    <w:rsid w:val="00FE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53597"/>
  <w15:docId w15:val="{B7830E72-10B5-894A-832F-4D544AD4D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864C8"/>
    <w:rPr>
      <w:sz w:val="24"/>
      <w:szCs w:val="24"/>
    </w:rPr>
  </w:style>
  <w:style w:type="paragraph" w:styleId="Nadpis1">
    <w:name w:val="heading 1"/>
    <w:basedOn w:val="Normln"/>
    <w:next w:val="Normln"/>
    <w:qFormat/>
    <w:rsid w:val="003864C8"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3864C8"/>
    <w:pPr>
      <w:keepNext/>
      <w:jc w:val="center"/>
      <w:outlineLvl w:val="1"/>
    </w:pPr>
    <w:rPr>
      <w:b/>
      <w:bCs/>
      <w:u w:val="singl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3864C8"/>
    <w:pPr>
      <w:jc w:val="both"/>
    </w:pPr>
  </w:style>
  <w:style w:type="paragraph" w:styleId="Zkladntextodsazen">
    <w:name w:val="Body Text Indent"/>
    <w:basedOn w:val="Normln"/>
    <w:semiHidden/>
    <w:rsid w:val="003864C8"/>
    <w:pPr>
      <w:ind w:left="540" w:hanging="540"/>
    </w:pPr>
  </w:style>
  <w:style w:type="paragraph" w:styleId="Zkladntextodsazen2">
    <w:name w:val="Body Text Indent 2"/>
    <w:basedOn w:val="Normln"/>
    <w:semiHidden/>
    <w:rsid w:val="003864C8"/>
    <w:pPr>
      <w:ind w:left="540" w:hanging="540"/>
      <w:jc w:val="both"/>
    </w:pPr>
  </w:style>
  <w:style w:type="paragraph" w:styleId="Textbubliny">
    <w:name w:val="Balloon Text"/>
    <w:basedOn w:val="Normln"/>
    <w:semiHidden/>
    <w:rsid w:val="003864C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72710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2710C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860B94"/>
    <w:pPr>
      <w:ind w:left="708"/>
    </w:pPr>
  </w:style>
  <w:style w:type="character" w:styleId="Odkaznakoment">
    <w:name w:val="annotation reference"/>
    <w:basedOn w:val="Standardnpsmoodstavce"/>
    <w:uiPriority w:val="99"/>
    <w:unhideWhenUsed/>
    <w:rsid w:val="00202D3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2D3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2D3E"/>
  </w:style>
  <w:style w:type="paragraph" w:styleId="Zpat">
    <w:name w:val="footer"/>
    <w:basedOn w:val="Normln"/>
    <w:link w:val="ZpatChar"/>
    <w:uiPriority w:val="99"/>
    <w:unhideWhenUsed/>
    <w:rsid w:val="0024368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4368F"/>
    <w:rPr>
      <w:sz w:val="24"/>
      <w:szCs w:val="24"/>
    </w:rPr>
  </w:style>
  <w:style w:type="paragraph" w:customStyle="1" w:styleId="Default">
    <w:name w:val="Default"/>
    <w:rsid w:val="00C6540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dnadpis">
    <w:name w:val="Subtitle"/>
    <w:basedOn w:val="Normln"/>
    <w:link w:val="PodnadpisChar"/>
    <w:qFormat/>
    <w:rsid w:val="000A045A"/>
    <w:pPr>
      <w:jc w:val="center"/>
    </w:pPr>
    <w:rPr>
      <w:b/>
      <w:bCs/>
      <w:sz w:val="28"/>
    </w:rPr>
  </w:style>
  <w:style w:type="character" w:customStyle="1" w:styleId="PodnadpisChar">
    <w:name w:val="Podnadpis Char"/>
    <w:basedOn w:val="Standardnpsmoodstavce"/>
    <w:link w:val="Podnadpis"/>
    <w:rsid w:val="000A045A"/>
    <w:rPr>
      <w:b/>
      <w:bCs/>
      <w:sz w:val="28"/>
      <w:szCs w:val="24"/>
    </w:rPr>
  </w:style>
  <w:style w:type="paragraph" w:styleId="Textpoznpodarou">
    <w:name w:val="footnote text"/>
    <w:basedOn w:val="Normln"/>
    <w:link w:val="TextpoznpodarouChar"/>
    <w:uiPriority w:val="99"/>
    <w:rsid w:val="0073129E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3129E"/>
  </w:style>
  <w:style w:type="character" w:styleId="Znakapoznpodarou">
    <w:name w:val="footnote reference"/>
    <w:uiPriority w:val="99"/>
    <w:rsid w:val="0073129E"/>
    <w:rPr>
      <w:vertAlign w:val="superscript"/>
    </w:rPr>
  </w:style>
  <w:style w:type="paragraph" w:customStyle="1" w:styleId="2nesltext">
    <w:name w:val="2nečísl.text"/>
    <w:basedOn w:val="Normln"/>
    <w:qFormat/>
    <w:rsid w:val="0073129E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507CDB"/>
    <w:rPr>
      <w:sz w:val="24"/>
      <w:szCs w:val="24"/>
    </w:rPr>
  </w:style>
  <w:style w:type="paragraph" w:styleId="Revize">
    <w:name w:val="Revision"/>
    <w:hidden/>
    <w:uiPriority w:val="99"/>
    <w:semiHidden/>
    <w:rsid w:val="00325EF2"/>
    <w:rPr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5E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25E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02B1602ACA5944A3F8D4054E82ED1E" ma:contentTypeVersion="14" ma:contentTypeDescription="Vytvoří nový dokument" ma:contentTypeScope="" ma:versionID="d076d16dec4b86fc302e2215063be47e">
  <xsd:schema xmlns:xsd="http://www.w3.org/2001/XMLSchema" xmlns:xs="http://www.w3.org/2001/XMLSchema" xmlns:p="http://schemas.microsoft.com/office/2006/metadata/properties" xmlns:ns2="4cbb71d5-9a12-4112-9663-da8f5c23a8e7" xmlns:ns3="81345655-23be-4c0b-969c-f7893cc3bd5b" targetNamespace="http://schemas.microsoft.com/office/2006/metadata/properties" ma:root="true" ma:fieldsID="504da186e5ed728f6cd56d07a5f62ceb" ns2:_="" ns3:_="">
    <xsd:import namespace="4cbb71d5-9a12-4112-9663-da8f5c23a8e7"/>
    <xsd:import namespace="81345655-23be-4c0b-969c-f7893cc3bd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b71d5-9a12-4112-9663-da8f5c23a8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fe0cf12-f3e1-40ec-b145-d98aaad058d7}" ma:internalName="TaxCatchAll" ma:showField="CatchAllData" ma:web="4cbb71d5-9a12-4112-9663-da8f5c23a8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45655-23be-4c0b-969c-f7893cc3b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b71d5-9a12-4112-9663-da8f5c23a8e7" xsi:nil="true"/>
    <lcf76f155ced4ddcb4097134ff3c332f xmlns="81345655-23be-4c0b-969c-f7893cc3bd5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5BECCB-EA4E-40C6-97DE-4C9FCF4254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6C624A-1EBC-4E91-9099-5428916CD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bb71d5-9a12-4112-9663-da8f5c23a8e7"/>
    <ds:schemaRef ds:uri="81345655-23be-4c0b-969c-f7893cc3b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2065E-6014-49C1-9797-2C307F5E85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A7B156-EA18-4BA3-8FE5-A1A9EF85B6E4}">
  <ds:schemaRefs>
    <ds:schemaRef ds:uri="http://schemas.microsoft.com/office/2006/metadata/properties"/>
    <ds:schemaRef ds:uri="http://schemas.microsoft.com/office/infopath/2007/PartnerControls"/>
    <ds:schemaRef ds:uri="4cbb71d5-9a12-4112-9663-da8f5c23a8e7"/>
    <ds:schemaRef ds:uri="81345655-23be-4c0b-969c-f7893cc3b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472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DP Ostrava a.s.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Čermáková</dc:creator>
  <cp:keywords/>
  <dc:description/>
  <cp:lastModifiedBy>Milan Friedrich</cp:lastModifiedBy>
  <cp:revision>18</cp:revision>
  <cp:lastPrinted>2012-06-13T06:30:00Z</cp:lastPrinted>
  <dcterms:created xsi:type="dcterms:W3CDTF">2021-10-19T11:40:00Z</dcterms:created>
  <dcterms:modified xsi:type="dcterms:W3CDTF">2026-04-09T11:17:00Z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0x0101007502B1602ACA5944A3F8D4054E82ED1E</vt:lpwstr>
  </property>
</Properties>
</file>